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  <w:tblDescription w:val="Restaurant survey table housing 2 front side surveys"/>
      </w:tblPr>
      <w:tblGrid>
        <w:gridCol w:w="5270"/>
        <w:gridCol w:w="864"/>
        <w:gridCol w:w="5242"/>
      </w:tblGrid>
      <w:tr w:rsidR="009811EA">
        <w:tc>
          <w:tcPr>
            <w:tcW w:w="5270" w:type="dxa"/>
          </w:tcPr>
          <w:sdt>
            <w:sdtPr>
              <w:alias w:val="Company Name"/>
              <w:tag w:val=""/>
              <w:id w:val="1533460891"/>
              <w:placeholder>
                <w:docPart w:val="040D185BC013492E838EBC2B3D6BE98F"/>
              </w:placeholder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p w:rsidR="009811EA" w:rsidRDefault="00B65B4F">
                <w:pPr>
                  <w:pStyle w:val="Title"/>
                </w:pPr>
                <w:r>
                  <w:t>SHARE MAT ACADEMY</w:t>
                </w:r>
                <w:r w:rsidR="00FD23D8">
                  <w:t>: FORM B</w:t>
                </w:r>
              </w:p>
            </w:sdtContent>
          </w:sdt>
          <w:p w:rsidR="00B65B4F" w:rsidRPr="00B65B4F" w:rsidRDefault="00B65B4F">
            <w:pPr>
              <w:pStyle w:val="Heading1"/>
              <w:rPr>
                <w:rFonts w:ascii="Verdana" w:hAnsi="Verdana" w:cs="LiberationSans"/>
                <w:i w:val="0"/>
                <w:color w:val="000000" w:themeColor="text1"/>
                <w:sz w:val="24"/>
                <w:szCs w:val="24"/>
                <w:lang w:val="en-GB"/>
              </w:rPr>
            </w:pPr>
            <w:r w:rsidRPr="00B65B4F">
              <w:rPr>
                <w:rFonts w:ascii="Verdana" w:hAnsi="Verdana" w:cs="LiberationSans"/>
                <w:i w:val="0"/>
                <w:color w:val="000000" w:themeColor="text1"/>
                <w:sz w:val="24"/>
                <w:szCs w:val="24"/>
                <w:lang w:val="en-GB"/>
              </w:rPr>
              <w:t>For completion by parents of children attending SHARE MAT Academies.</w:t>
            </w:r>
          </w:p>
          <w:p w:rsidR="00B65B4F" w:rsidRPr="00B65B4F" w:rsidRDefault="00B65B4F" w:rsidP="00B65B4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</w:pPr>
            <w:r w:rsidRPr="00B65B4F"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  <w:t>Beech Primary</w:t>
            </w:r>
          </w:p>
          <w:p w:rsidR="00B65B4F" w:rsidRPr="00B65B4F" w:rsidRDefault="00B65B4F" w:rsidP="00B65B4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</w:pPr>
            <w:r w:rsidRPr="00B65B4F"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  <w:t>Cowlersley Primary</w:t>
            </w:r>
          </w:p>
          <w:p w:rsidR="00B65B4F" w:rsidRPr="00B65B4F" w:rsidRDefault="00B65B4F" w:rsidP="00B65B4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</w:pPr>
            <w:r w:rsidRPr="00B65B4F"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  <w:t xml:space="preserve">Heaton Avenue </w:t>
            </w:r>
            <w:r w:rsidR="0046562A" w:rsidRPr="00B65B4F"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  <w:t>Primary</w:t>
            </w:r>
            <w:bookmarkStart w:id="0" w:name="_GoBack"/>
            <w:bookmarkEnd w:id="0"/>
          </w:p>
          <w:p w:rsidR="00B65B4F" w:rsidRPr="00B65B4F" w:rsidRDefault="00B65B4F" w:rsidP="00B65B4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</w:pPr>
            <w:r w:rsidRPr="00B65B4F"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  <w:t>Luck Lane Primary</w:t>
            </w:r>
          </w:p>
          <w:p w:rsidR="00B65B4F" w:rsidRPr="00B65B4F" w:rsidRDefault="00B65B4F" w:rsidP="00B65B4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</w:pPr>
            <w:r w:rsidRPr="00B65B4F"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  <w:t>Millbridge Primary</w:t>
            </w:r>
          </w:p>
          <w:p w:rsidR="00B65B4F" w:rsidRPr="00B65B4F" w:rsidRDefault="00B65B4F" w:rsidP="00B65B4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</w:pPr>
            <w:r w:rsidRPr="00B65B4F"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  <w:t>Royds Hall Secondary</w:t>
            </w:r>
          </w:p>
          <w:p w:rsidR="00B65B4F" w:rsidRPr="00B65B4F" w:rsidRDefault="00B65B4F" w:rsidP="00B65B4F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</w:pPr>
            <w:r w:rsidRPr="00B65B4F"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  <w:t>Shelley College</w:t>
            </w:r>
          </w:p>
          <w:p w:rsidR="00B65B4F" w:rsidRPr="00B65B4F" w:rsidRDefault="00B65B4F" w:rsidP="00B65B4F">
            <w:pPr>
              <w:rPr>
                <w:rFonts w:ascii="Verdana" w:hAnsi="Verdana"/>
                <w:sz w:val="22"/>
                <w:szCs w:val="22"/>
                <w:lang w:val="en-GB"/>
              </w:rPr>
            </w:pPr>
            <w:r w:rsidRPr="00B65B4F">
              <w:rPr>
                <w:rFonts w:ascii="Verdana" w:hAnsi="Verdana" w:cs="LiberationSans-Bold"/>
                <w:bCs/>
                <w:sz w:val="22"/>
                <w:szCs w:val="22"/>
                <w:lang w:val="en-GB"/>
              </w:rPr>
              <w:t>Thornhill Community Academy</w:t>
            </w:r>
          </w:p>
          <w:p w:rsidR="00B65B4F" w:rsidRDefault="00B65B4F">
            <w:pPr>
              <w:pStyle w:val="NoSpacing"/>
              <w:jc w:val="both"/>
              <w:rPr>
                <w:rFonts w:ascii="Verdana" w:hAnsi="Verdana" w:cs="LiberationSans"/>
                <w:sz w:val="22"/>
                <w:szCs w:val="22"/>
                <w:lang w:val="en-GB"/>
              </w:rPr>
            </w:pPr>
            <w:r w:rsidRPr="00B65B4F">
              <w:rPr>
                <w:rFonts w:ascii="Verdana" w:hAnsi="Verdana" w:cs="LiberationSans"/>
                <w:sz w:val="22"/>
                <w:szCs w:val="22"/>
                <w:lang w:val="en-GB"/>
              </w:rPr>
              <w:t xml:space="preserve">Q1. </w:t>
            </w:r>
            <w:r w:rsidR="00FD23D8" w:rsidRPr="00FD23D8">
              <w:rPr>
                <w:rFonts w:ascii="Verdana" w:hAnsi="Verdana" w:cs="LiberationSans"/>
                <w:sz w:val="22"/>
                <w:lang w:val="en-GB"/>
              </w:rPr>
              <w:t>My child has special needs and will remain in school from Monday, 23rd March</w:t>
            </w:r>
          </w:p>
          <w:p w:rsidR="00B65B4F" w:rsidRPr="00B65B4F" w:rsidRDefault="00B65B4F">
            <w:pPr>
              <w:pStyle w:val="NoSpacing"/>
              <w:jc w:val="both"/>
              <w:rPr>
                <w:rFonts w:ascii="Verdana" w:hAnsi="Verdana" w:cs="LiberationSans"/>
                <w:sz w:val="22"/>
                <w:szCs w:val="22"/>
                <w:lang w:val="en-GB"/>
              </w:rPr>
            </w:pPr>
          </w:p>
          <w:p w:rsidR="009811EA" w:rsidRPr="00B65B4F" w:rsidRDefault="0046562A" w:rsidP="00B65B4F">
            <w:pPr>
              <w:pStyle w:val="Ratings1-5"/>
              <w:jc w:val="left"/>
              <w:rPr>
                <w:rFonts w:ascii="Verdana" w:hAnsi="Verdana"/>
              </w:rPr>
            </w:pPr>
            <w:sdt>
              <w:sdtPr>
                <w:rPr>
                  <w:rFonts w:ascii="Verdana" w:hAnsi="Verdana"/>
                  <w:sz w:val="22"/>
                  <w:szCs w:val="22"/>
                </w:rPr>
                <w:id w:val="-1065021875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D23D8" w:rsidRPr="00B65B4F">
                  <w:rPr>
                    <w:rFonts w:ascii="Verdana" w:hAnsi="Verdana"/>
                    <w:sz w:val="22"/>
                    <w:szCs w:val="22"/>
                  </w:rPr>
                  <w:sym w:font="Wingdings" w:char="F0A8"/>
                </w:r>
              </w:sdtContent>
            </w:sdt>
            <w:r w:rsidR="00B65B4F" w:rsidRPr="00B65B4F">
              <w:rPr>
                <w:rFonts w:ascii="Verdana" w:hAnsi="Verdana"/>
                <w:sz w:val="22"/>
                <w:szCs w:val="22"/>
              </w:rPr>
              <w:t xml:space="preserve"> YES</w:t>
            </w:r>
            <w:r w:rsidR="00FD23D8" w:rsidRPr="00B65B4F">
              <w:rPr>
                <w:rFonts w:ascii="Verdana" w:hAnsi="Verdana"/>
              </w:rPr>
              <w:tab/>
            </w:r>
          </w:p>
          <w:p w:rsidR="009811EA" w:rsidRPr="00B65B4F" w:rsidRDefault="00B65B4F">
            <w:pPr>
              <w:pStyle w:val="Heading2"/>
              <w:rPr>
                <w:rFonts w:ascii="Verdana" w:hAnsi="Verdana"/>
                <w:color w:val="000000" w:themeColor="text1"/>
                <w:sz w:val="22"/>
                <w:szCs w:val="22"/>
              </w:rPr>
            </w:pPr>
            <w:r>
              <w:rPr>
                <w:rFonts w:ascii="Verdana" w:hAnsi="Verdana" w:cs="LiberationSans"/>
                <w:color w:val="000000" w:themeColor="text1"/>
                <w:sz w:val="22"/>
                <w:szCs w:val="22"/>
                <w:lang w:val="en-GB"/>
              </w:rPr>
              <w:t xml:space="preserve">Q2. </w:t>
            </w:r>
            <w:r w:rsidRPr="00B65B4F">
              <w:rPr>
                <w:rFonts w:ascii="Verdana" w:hAnsi="Verdana" w:cs="LiberationSans"/>
                <w:color w:val="000000" w:themeColor="text1"/>
                <w:sz w:val="22"/>
                <w:szCs w:val="22"/>
                <w:lang w:val="en-GB"/>
              </w:rPr>
              <w:t>I will require a place during the school holidays</w:t>
            </w:r>
          </w:p>
          <w:p w:rsidR="00B65B4F" w:rsidRPr="00B65B4F" w:rsidRDefault="0046562A" w:rsidP="00B65B4F">
            <w:pPr>
              <w:pStyle w:val="Ratings1-5"/>
              <w:jc w:val="left"/>
              <w:rPr>
                <w:rFonts w:ascii="Verdana" w:hAnsi="Verdana"/>
              </w:rPr>
            </w:pPr>
            <w:sdt>
              <w:sdtPr>
                <w:rPr>
                  <w:rFonts w:ascii="Verdana" w:hAnsi="Verdana"/>
                </w:rPr>
                <w:id w:val="114574424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65B4F">
                  <w:rPr>
                    <w:rFonts w:ascii="Verdana" w:hAnsi="Verdana"/>
                  </w:rPr>
                  <w:sym w:font="Wingdings" w:char="F0A8"/>
                </w:r>
              </w:sdtContent>
            </w:sdt>
            <w:r w:rsidR="00B65B4F" w:rsidRPr="00B65B4F">
              <w:rPr>
                <w:rFonts w:ascii="Verdana" w:hAnsi="Verdana"/>
              </w:rPr>
              <w:t xml:space="preserve"> </w:t>
            </w:r>
            <w:r w:rsidR="00B65B4F" w:rsidRPr="00B65B4F">
              <w:rPr>
                <w:rFonts w:ascii="Verdana" w:hAnsi="Verdana"/>
                <w:sz w:val="22"/>
              </w:rPr>
              <w:t>Easter Holiday</w:t>
            </w:r>
            <w:r w:rsidR="00FD23D8" w:rsidRPr="00B65B4F">
              <w:rPr>
                <w:rFonts w:ascii="Verdana" w:hAnsi="Verdana"/>
              </w:rPr>
              <w:tab/>
            </w:r>
            <w:sdt>
              <w:sdtPr>
                <w:rPr>
                  <w:rFonts w:ascii="Verdana" w:hAnsi="Verdana"/>
                </w:rPr>
                <w:id w:val="637228943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B65B4F">
                  <w:rPr>
                    <w:rFonts w:ascii="Verdana" w:hAnsi="Verdana"/>
                  </w:rPr>
                  <w:sym w:font="Wingdings" w:char="F0A8"/>
                </w:r>
              </w:sdtContent>
            </w:sdt>
            <w:r w:rsidR="00B65B4F" w:rsidRPr="00B65B4F">
              <w:rPr>
                <w:rFonts w:ascii="Verdana" w:hAnsi="Verdana"/>
              </w:rPr>
              <w:t xml:space="preserve"> </w:t>
            </w:r>
            <w:r w:rsidR="00B65B4F" w:rsidRPr="00B65B4F">
              <w:rPr>
                <w:rFonts w:ascii="Verdana" w:hAnsi="Verdana"/>
                <w:sz w:val="22"/>
              </w:rPr>
              <w:t>Spring Bank Holiday</w:t>
            </w:r>
            <w:r w:rsidR="00FD23D8" w:rsidRPr="00B65B4F">
              <w:rPr>
                <w:rFonts w:ascii="Verdana" w:hAnsi="Verdana"/>
              </w:rPr>
              <w:tab/>
            </w:r>
          </w:p>
          <w:p w:rsidR="009811EA" w:rsidRPr="00B65B4F" w:rsidRDefault="00B65B4F">
            <w:pPr>
              <w:pStyle w:val="Heading2"/>
              <w:rPr>
                <w:rFonts w:ascii="Verdana" w:hAnsi="Verdana"/>
                <w:color w:val="000000" w:themeColor="text1"/>
                <w:sz w:val="22"/>
              </w:rPr>
            </w:pPr>
            <w:r>
              <w:rPr>
                <w:rFonts w:ascii="Verdana" w:hAnsi="Verdana" w:cs="LiberationSans"/>
                <w:color w:val="000000" w:themeColor="text1"/>
                <w:sz w:val="22"/>
                <w:lang w:val="en-GB"/>
              </w:rPr>
              <w:t xml:space="preserve">Q3. </w:t>
            </w:r>
            <w:r w:rsidRPr="00B65B4F">
              <w:rPr>
                <w:rFonts w:ascii="Verdana" w:hAnsi="Verdana" w:cs="LiberationSans"/>
                <w:color w:val="000000" w:themeColor="text1"/>
                <w:sz w:val="22"/>
                <w:lang w:val="en-GB"/>
              </w:rPr>
              <w:t>Name of Academy:</w:t>
            </w:r>
          </w:p>
          <w:p w:rsidR="009811EA" w:rsidRPr="00B65B4F" w:rsidRDefault="00B65B4F">
            <w:pPr>
              <w:pStyle w:val="Rating"/>
              <w:rPr>
                <w:rFonts w:ascii="Verdana" w:hAnsi="Verdana"/>
              </w:rPr>
            </w:pPr>
            <w:r w:rsidRPr="00B65B4F">
              <w:rPr>
                <w:rFonts w:ascii="Verdana" w:hAnsi="Verdana" w:cs="LiberationSans"/>
                <w:sz w:val="22"/>
                <w:szCs w:val="22"/>
                <w:lang w:val="en-GB"/>
              </w:rPr>
              <w:t>Beech Primary</w:t>
            </w:r>
            <w:r w:rsidR="00FD23D8" w:rsidRPr="00B65B4F">
              <w:rPr>
                <w:rFonts w:ascii="Verdana" w:hAnsi="Verdana"/>
              </w:rPr>
              <w:tab/>
            </w:r>
            <w:sdt>
              <w:sdtPr>
                <w:rPr>
                  <w:rFonts w:ascii="Verdana" w:hAnsi="Verdana"/>
                </w:rPr>
                <w:id w:val="-1448236876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D23D8" w:rsidRPr="00B65B4F">
                  <w:rPr>
                    <w:rFonts w:ascii="Verdana" w:hAnsi="Verdana"/>
                  </w:rPr>
                  <w:sym w:font="Wingdings" w:char="F0A8"/>
                </w:r>
              </w:sdtContent>
            </w:sdt>
            <w:r w:rsidR="00FD23D8" w:rsidRPr="00B65B4F">
              <w:rPr>
                <w:rFonts w:ascii="Verdana" w:hAnsi="Verdana"/>
              </w:rPr>
              <w:t xml:space="preserve"> </w:t>
            </w:r>
          </w:p>
          <w:p w:rsidR="009811EA" w:rsidRPr="00B65B4F" w:rsidRDefault="00B65B4F">
            <w:pPr>
              <w:pStyle w:val="Rating"/>
              <w:rPr>
                <w:rFonts w:ascii="Verdana" w:hAnsi="Verdana"/>
              </w:rPr>
            </w:pPr>
            <w:r w:rsidRPr="00B65B4F">
              <w:rPr>
                <w:rFonts w:ascii="Verdana" w:hAnsi="Verdana" w:cs="LiberationSans"/>
                <w:sz w:val="22"/>
                <w:lang w:val="en-GB"/>
              </w:rPr>
              <w:t>Cowlersley Primary</w:t>
            </w:r>
            <w:r w:rsidR="00FD23D8" w:rsidRPr="00B65B4F">
              <w:rPr>
                <w:rFonts w:ascii="Verdana" w:hAnsi="Verdana"/>
              </w:rPr>
              <w:tab/>
            </w:r>
            <w:sdt>
              <w:sdtPr>
                <w:rPr>
                  <w:rFonts w:ascii="Verdana" w:hAnsi="Verdana"/>
                </w:rPr>
                <w:id w:val="711157115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D23D8" w:rsidRPr="00B65B4F">
                  <w:rPr>
                    <w:rFonts w:ascii="Verdana" w:hAnsi="Verdana"/>
                  </w:rPr>
                  <w:sym w:font="Wingdings" w:char="F0A8"/>
                </w:r>
              </w:sdtContent>
            </w:sdt>
            <w:r w:rsidR="00FD23D8" w:rsidRPr="00B65B4F">
              <w:rPr>
                <w:rFonts w:ascii="Verdana" w:hAnsi="Verdana"/>
              </w:rPr>
              <w:t xml:space="preserve"> </w:t>
            </w:r>
          </w:p>
          <w:p w:rsidR="00B65B4F" w:rsidRPr="00B65B4F" w:rsidRDefault="00B65B4F" w:rsidP="00B65B4F">
            <w:pPr>
              <w:pStyle w:val="Rating"/>
              <w:rPr>
                <w:rFonts w:ascii="Verdana" w:hAnsi="Verdana"/>
              </w:rPr>
            </w:pPr>
            <w:r>
              <w:rPr>
                <w:rFonts w:ascii="Verdana" w:hAnsi="Verdana" w:cs="LiberationSans"/>
                <w:sz w:val="22"/>
                <w:szCs w:val="22"/>
                <w:lang w:val="en-GB"/>
              </w:rPr>
              <w:t>Heaton Avenue</w:t>
            </w:r>
            <w:r w:rsidRPr="00B65B4F">
              <w:rPr>
                <w:rFonts w:ascii="Verdana" w:hAnsi="Verdana" w:cs="LiberationSans"/>
                <w:sz w:val="22"/>
                <w:szCs w:val="22"/>
                <w:lang w:val="en-GB"/>
              </w:rPr>
              <w:t xml:space="preserve"> Primary</w:t>
            </w:r>
            <w:r w:rsidRPr="00B65B4F">
              <w:rPr>
                <w:rFonts w:ascii="Verdana" w:hAnsi="Verdana"/>
              </w:rPr>
              <w:tab/>
            </w:r>
            <w:sdt>
              <w:sdtPr>
                <w:rPr>
                  <w:rFonts w:ascii="Verdana" w:hAnsi="Verdana"/>
                </w:rPr>
                <w:id w:val="214470873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B65B4F">
                  <w:rPr>
                    <w:rFonts w:ascii="Verdana" w:hAnsi="Verdana"/>
                  </w:rPr>
                  <w:sym w:font="Wingdings" w:char="F0A8"/>
                </w:r>
              </w:sdtContent>
            </w:sdt>
            <w:r w:rsidRPr="00B65B4F">
              <w:rPr>
                <w:rFonts w:ascii="Verdana" w:hAnsi="Verdana"/>
              </w:rPr>
              <w:t xml:space="preserve"> </w:t>
            </w:r>
          </w:p>
          <w:p w:rsidR="00B65B4F" w:rsidRPr="00B65B4F" w:rsidRDefault="00B65B4F" w:rsidP="00B65B4F">
            <w:pPr>
              <w:pStyle w:val="Rating"/>
              <w:rPr>
                <w:rFonts w:ascii="Verdana" w:hAnsi="Verdana"/>
              </w:rPr>
            </w:pPr>
            <w:r>
              <w:rPr>
                <w:rFonts w:ascii="Verdana" w:hAnsi="Verdana" w:cs="LiberationSans"/>
                <w:sz w:val="22"/>
                <w:lang w:val="en-GB"/>
              </w:rPr>
              <w:t>Luck Lane Primary</w:t>
            </w:r>
            <w:r w:rsidRPr="00B65B4F">
              <w:rPr>
                <w:rFonts w:ascii="Verdana" w:hAnsi="Verdana"/>
              </w:rPr>
              <w:tab/>
            </w:r>
            <w:sdt>
              <w:sdtPr>
                <w:rPr>
                  <w:rFonts w:ascii="Verdana" w:hAnsi="Verdana"/>
                </w:rPr>
                <w:id w:val="991451624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B65B4F">
                  <w:rPr>
                    <w:rFonts w:ascii="Verdana" w:hAnsi="Verdana"/>
                  </w:rPr>
                  <w:sym w:font="Wingdings" w:char="F0A8"/>
                </w:r>
              </w:sdtContent>
            </w:sdt>
            <w:r w:rsidRPr="00B65B4F">
              <w:rPr>
                <w:rFonts w:ascii="Verdana" w:hAnsi="Verdana"/>
              </w:rPr>
              <w:t xml:space="preserve"> </w:t>
            </w:r>
          </w:p>
          <w:p w:rsidR="00B65B4F" w:rsidRPr="00B65B4F" w:rsidRDefault="00B65B4F" w:rsidP="00B65B4F">
            <w:pPr>
              <w:pStyle w:val="Rating"/>
              <w:rPr>
                <w:rFonts w:ascii="Verdana" w:hAnsi="Verdana"/>
              </w:rPr>
            </w:pPr>
            <w:r>
              <w:rPr>
                <w:rFonts w:ascii="Verdana" w:hAnsi="Verdana" w:cs="LiberationSans"/>
                <w:sz w:val="22"/>
                <w:szCs w:val="22"/>
                <w:lang w:val="en-GB"/>
              </w:rPr>
              <w:t>Millbridge Primary</w:t>
            </w:r>
            <w:r w:rsidRPr="00B65B4F">
              <w:rPr>
                <w:rFonts w:ascii="Verdana" w:hAnsi="Verdana"/>
              </w:rPr>
              <w:tab/>
            </w:r>
            <w:sdt>
              <w:sdtPr>
                <w:rPr>
                  <w:rFonts w:ascii="Verdana" w:hAnsi="Verdana"/>
                </w:rPr>
                <w:id w:val="-1043136788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B65B4F">
                  <w:rPr>
                    <w:rFonts w:ascii="Verdana" w:hAnsi="Verdana"/>
                  </w:rPr>
                  <w:sym w:font="Wingdings" w:char="F0A8"/>
                </w:r>
              </w:sdtContent>
            </w:sdt>
            <w:r w:rsidRPr="00B65B4F">
              <w:rPr>
                <w:rFonts w:ascii="Verdana" w:hAnsi="Verdana"/>
              </w:rPr>
              <w:t xml:space="preserve"> </w:t>
            </w:r>
          </w:p>
          <w:p w:rsidR="00B65B4F" w:rsidRPr="00B65B4F" w:rsidRDefault="00B65B4F" w:rsidP="00B65B4F">
            <w:pPr>
              <w:pStyle w:val="Rating"/>
              <w:rPr>
                <w:rFonts w:ascii="Verdana" w:hAnsi="Verdana"/>
              </w:rPr>
            </w:pPr>
            <w:r>
              <w:rPr>
                <w:rFonts w:ascii="Verdana" w:hAnsi="Verdana" w:cs="LiberationSans"/>
                <w:sz w:val="22"/>
                <w:lang w:val="en-GB"/>
              </w:rPr>
              <w:t>Royds Hall Secondary</w:t>
            </w:r>
            <w:r w:rsidRPr="00B65B4F">
              <w:rPr>
                <w:rFonts w:ascii="Verdana" w:hAnsi="Verdana"/>
              </w:rPr>
              <w:tab/>
            </w:r>
            <w:sdt>
              <w:sdtPr>
                <w:rPr>
                  <w:rFonts w:ascii="Verdana" w:hAnsi="Verdana"/>
                </w:rPr>
                <w:id w:val="588976099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B65B4F">
                  <w:rPr>
                    <w:rFonts w:ascii="Verdana" w:hAnsi="Verdana"/>
                  </w:rPr>
                  <w:sym w:font="Wingdings" w:char="F0A8"/>
                </w:r>
              </w:sdtContent>
            </w:sdt>
            <w:r w:rsidRPr="00B65B4F">
              <w:rPr>
                <w:rFonts w:ascii="Verdana" w:hAnsi="Verdana"/>
              </w:rPr>
              <w:t xml:space="preserve"> </w:t>
            </w:r>
          </w:p>
          <w:p w:rsidR="00B65B4F" w:rsidRDefault="00B65B4F" w:rsidP="00B65B4F">
            <w:pPr>
              <w:pStyle w:val="Rating"/>
            </w:pPr>
            <w:r>
              <w:rPr>
                <w:rFonts w:ascii="Verdana" w:hAnsi="Verdana" w:cs="LiberationSans"/>
                <w:sz w:val="22"/>
                <w:szCs w:val="22"/>
                <w:lang w:val="en-GB"/>
              </w:rPr>
              <w:t>Shelley College</w:t>
            </w:r>
            <w:r>
              <w:tab/>
            </w:r>
            <w:sdt>
              <w:sdtPr>
                <w:id w:val="-772319214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>
                  <w:sym w:font="Wingdings" w:char="F0A8"/>
                </w:r>
              </w:sdtContent>
            </w:sdt>
          </w:p>
          <w:p w:rsidR="009811EA" w:rsidRDefault="00B65B4F" w:rsidP="00B65B4F">
            <w:pPr>
              <w:pStyle w:val="Rating"/>
            </w:pPr>
            <w:r>
              <w:rPr>
                <w:rFonts w:ascii="Verdana" w:hAnsi="Verdana" w:cs="LiberationSans"/>
                <w:sz w:val="22"/>
                <w:szCs w:val="22"/>
                <w:lang w:val="en-GB"/>
              </w:rPr>
              <w:t>Thornhill Community Academy</w:t>
            </w:r>
            <w:r w:rsidRPr="00B65B4F">
              <w:rPr>
                <w:rFonts w:ascii="Verdana" w:hAnsi="Verdana"/>
              </w:rPr>
              <w:tab/>
            </w:r>
            <w:sdt>
              <w:sdtPr>
                <w:rPr>
                  <w:rFonts w:ascii="Verdana" w:hAnsi="Verdana"/>
                </w:rPr>
                <w:id w:val="-668711822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Pr="00B65B4F">
                  <w:rPr>
                    <w:rFonts w:ascii="Verdana" w:hAnsi="Verdana"/>
                  </w:rPr>
                  <w:sym w:font="Wingdings" w:char="F0A8"/>
                </w:r>
              </w:sdtContent>
            </w:sdt>
            <w:r w:rsidR="00FD23D8">
              <w:tab/>
            </w:r>
          </w:p>
          <w:p w:rsidR="009811EA" w:rsidRPr="0001168E" w:rsidRDefault="00FD23D8">
            <w:pPr>
              <w:pStyle w:val="Heading2"/>
              <w:rPr>
                <w:rFonts w:ascii="Verdana" w:hAnsi="Verdana"/>
                <w:color w:val="000000" w:themeColor="text1"/>
                <w:sz w:val="22"/>
              </w:rPr>
            </w:pPr>
            <w:r>
              <w:rPr>
                <w:rFonts w:ascii="Verdana" w:hAnsi="Verdana"/>
                <w:color w:val="000000" w:themeColor="text1"/>
                <w:sz w:val="22"/>
              </w:rPr>
              <w:t>Name of Child</w:t>
            </w:r>
            <w:r w:rsidR="00B65B4F" w:rsidRPr="0001168E">
              <w:rPr>
                <w:rFonts w:ascii="Verdana" w:hAnsi="Verdana"/>
                <w:color w:val="000000" w:themeColor="text1"/>
                <w:sz w:val="22"/>
              </w:rPr>
              <w:t>:</w:t>
            </w:r>
          </w:p>
          <w:p w:rsidR="009811EA" w:rsidRPr="0001168E" w:rsidRDefault="009811EA" w:rsidP="00B65B4F">
            <w:pPr>
              <w:pStyle w:val="Ratings1-5"/>
              <w:jc w:val="left"/>
              <w:rPr>
                <w:rFonts w:ascii="Verdana" w:hAnsi="Verdana"/>
                <w:color w:val="000000" w:themeColor="text1"/>
                <w:sz w:val="22"/>
              </w:rPr>
            </w:pPr>
          </w:p>
          <w:p w:rsidR="009811EA" w:rsidRPr="0001168E" w:rsidRDefault="0001168E">
            <w:pPr>
              <w:pStyle w:val="Heading2"/>
              <w:rPr>
                <w:rFonts w:ascii="Verdana" w:hAnsi="Verdana"/>
                <w:color w:val="000000" w:themeColor="text1"/>
                <w:sz w:val="22"/>
              </w:rPr>
            </w:pPr>
            <w:r w:rsidRPr="0001168E">
              <w:rPr>
                <w:rFonts w:ascii="Verdana" w:hAnsi="Verdana"/>
                <w:color w:val="000000" w:themeColor="text1"/>
                <w:sz w:val="22"/>
              </w:rPr>
              <w:t>Current year group:</w:t>
            </w:r>
          </w:p>
          <w:p w:rsidR="0001168E" w:rsidRPr="0001168E" w:rsidRDefault="0001168E" w:rsidP="0001168E">
            <w:pPr>
              <w:rPr>
                <w:rFonts w:ascii="Verdana" w:hAnsi="Verdana"/>
                <w:color w:val="000000" w:themeColor="text1"/>
                <w:sz w:val="22"/>
              </w:rPr>
            </w:pPr>
          </w:p>
          <w:p w:rsidR="009811EA" w:rsidRDefault="009811EA" w:rsidP="00FD23D8">
            <w:pPr>
              <w:pStyle w:val="Heading2"/>
            </w:pPr>
          </w:p>
          <w:p w:rsidR="00FD23D8" w:rsidRPr="00FD23D8" w:rsidRDefault="00FD23D8" w:rsidP="00FD23D8"/>
        </w:tc>
        <w:tc>
          <w:tcPr>
            <w:tcW w:w="864" w:type="dxa"/>
          </w:tcPr>
          <w:p w:rsidR="009811EA" w:rsidRDefault="009811EA"/>
          <w:p w:rsidR="00B65B4F" w:rsidRDefault="00B65B4F"/>
          <w:p w:rsidR="00B65B4F" w:rsidRPr="00B65B4F" w:rsidRDefault="00B65B4F" w:rsidP="00B65B4F"/>
          <w:p w:rsidR="00B65B4F" w:rsidRPr="00B65B4F" w:rsidRDefault="00B65B4F" w:rsidP="00B65B4F"/>
          <w:p w:rsidR="00B65B4F" w:rsidRPr="00B65B4F" w:rsidRDefault="00B65B4F" w:rsidP="00B65B4F"/>
          <w:p w:rsidR="00B65B4F" w:rsidRPr="00B65B4F" w:rsidRDefault="00B65B4F" w:rsidP="00B65B4F"/>
          <w:p w:rsidR="00B65B4F" w:rsidRPr="00B65B4F" w:rsidRDefault="00B65B4F" w:rsidP="00B65B4F"/>
          <w:p w:rsidR="00B65B4F" w:rsidRPr="00B65B4F" w:rsidRDefault="00B65B4F" w:rsidP="00B65B4F"/>
          <w:p w:rsidR="00B65B4F" w:rsidRPr="00B65B4F" w:rsidRDefault="00B65B4F" w:rsidP="00B65B4F"/>
        </w:tc>
        <w:tc>
          <w:tcPr>
            <w:tcW w:w="5242" w:type="dxa"/>
          </w:tcPr>
          <w:sdt>
            <w:sdtPr>
              <w:alias w:val="Company Name"/>
              <w:tag w:val=""/>
              <w:id w:val="1392386913"/>
              <w:placeholder>
                <w:docPart w:val="040D185BC013492E838EBC2B3D6BE98F"/>
              </w:placeholder>
              <w:dataBinding w:prefixMappings="xmlns:ns0='http://schemas.openxmlformats.org/officeDocument/2006/extended-properties' " w:xpath="/ns0:Properties[1]/ns0:Company[1]" w:storeItemID="{6668398D-A668-4E3E-A5EB-62B293D839F1}"/>
              <w:text/>
            </w:sdtPr>
            <w:sdtEndPr/>
            <w:sdtContent>
              <w:p w:rsidR="009811EA" w:rsidRDefault="00FD23D8">
                <w:pPr>
                  <w:pStyle w:val="Title"/>
                </w:pPr>
                <w:r>
                  <w:rPr>
                    <w:lang w:val="en-GB"/>
                  </w:rPr>
                  <w:t>SHARE MAT ACADEMY: FORM B</w:t>
                </w:r>
              </w:p>
            </w:sdtContent>
          </w:sdt>
          <w:p w:rsidR="00FD23D8" w:rsidRDefault="00FD23D8" w:rsidP="0001168E">
            <w:pPr>
              <w:pStyle w:val="Ratings1-5"/>
              <w:jc w:val="left"/>
              <w:rPr>
                <w:rFonts w:ascii="Verdana" w:hAnsi="Verdana"/>
                <w:color w:val="000000" w:themeColor="text1"/>
                <w:sz w:val="22"/>
              </w:rPr>
            </w:pPr>
          </w:p>
          <w:p w:rsidR="00FD23D8" w:rsidRPr="00FD23D8" w:rsidRDefault="00FD23D8" w:rsidP="00FD23D8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hAnsi="Verdana" w:cs="LiberationSans"/>
                <w:sz w:val="22"/>
                <w:lang w:val="en-GB"/>
              </w:rPr>
            </w:pPr>
            <w:r>
              <w:rPr>
                <w:rFonts w:ascii="Verdana" w:hAnsi="Verdana" w:cs="LiberationSans"/>
                <w:sz w:val="22"/>
                <w:lang w:val="en-GB"/>
              </w:rPr>
              <w:t xml:space="preserve">Q4. </w:t>
            </w:r>
            <w:r w:rsidRPr="00FD23D8">
              <w:rPr>
                <w:rFonts w:ascii="Verdana" w:hAnsi="Verdana" w:cs="LiberationSans"/>
                <w:sz w:val="22"/>
                <w:lang w:val="en-GB"/>
              </w:rPr>
              <w:t>My child(ren) is/are eligible for free school meals or I would like to take up the</w:t>
            </w:r>
            <w:r>
              <w:rPr>
                <w:rFonts w:ascii="Verdana" w:hAnsi="Verdana" w:cs="LiberationSans"/>
                <w:sz w:val="22"/>
                <w:lang w:val="en-GB"/>
              </w:rPr>
              <w:t xml:space="preserve"> offer to provide my child(ren) </w:t>
            </w:r>
            <w:r w:rsidRPr="00FD23D8">
              <w:rPr>
                <w:rFonts w:ascii="Verdana" w:hAnsi="Verdana" w:cs="LiberationSans"/>
                <w:sz w:val="22"/>
                <w:lang w:val="en-GB"/>
              </w:rPr>
              <w:t>with a free school meal from Monday, 23rd March</w:t>
            </w:r>
            <w:r>
              <w:rPr>
                <w:rFonts w:ascii="LiberationSans" w:hAnsi="LiberationSans" w:cs="LiberationSans"/>
                <w:lang w:val="en-GB"/>
              </w:rPr>
              <w:t>.</w:t>
            </w:r>
          </w:p>
          <w:p w:rsidR="0001168E" w:rsidRDefault="0001168E" w:rsidP="0001168E">
            <w:pPr>
              <w:pStyle w:val="Ratings1-5"/>
              <w:jc w:val="left"/>
              <w:rPr>
                <w:rFonts w:ascii="Verdana" w:hAnsi="Verdana"/>
                <w:color w:val="000000" w:themeColor="text1"/>
                <w:sz w:val="22"/>
              </w:rPr>
            </w:pPr>
          </w:p>
          <w:p w:rsidR="00FD23D8" w:rsidRDefault="0046562A" w:rsidP="0001168E">
            <w:pPr>
              <w:pStyle w:val="Ratings1-5"/>
              <w:jc w:val="left"/>
              <w:rPr>
                <w:rFonts w:ascii="Verdana" w:hAnsi="Verdana"/>
                <w:color w:val="000000" w:themeColor="text1"/>
                <w:sz w:val="22"/>
              </w:rPr>
            </w:pPr>
            <w:sdt>
              <w:sdtPr>
                <w:rPr>
                  <w:rFonts w:ascii="Verdana" w:hAnsi="Verdana" w:cs="Arial"/>
                  <w:sz w:val="22"/>
                </w:rPr>
                <w:id w:val="982585892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D23D8" w:rsidRPr="006A06FF">
                  <w:rPr>
                    <w:rFonts w:ascii="Verdana" w:hAnsi="Verdana" w:cs="Arial"/>
                    <w:sz w:val="22"/>
                  </w:rPr>
                  <w:sym w:font="Wingdings" w:char="F0A8"/>
                </w:r>
              </w:sdtContent>
            </w:sdt>
            <w:r w:rsidR="00FD23D8" w:rsidRPr="006A06FF">
              <w:rPr>
                <w:rFonts w:ascii="Verdana" w:hAnsi="Verdana" w:cs="Arial"/>
                <w:sz w:val="22"/>
              </w:rPr>
              <w:t xml:space="preserve"> Yes | </w:t>
            </w:r>
            <w:sdt>
              <w:sdtPr>
                <w:rPr>
                  <w:rFonts w:ascii="Verdana" w:hAnsi="Verdana" w:cs="Arial"/>
                  <w:sz w:val="22"/>
                </w:rPr>
                <w:id w:val="1282762946"/>
                <w15:appearance w15:val="hidden"/>
                <w14:checkbox>
                  <w14:checked w14:val="0"/>
                  <w14:checkedState w14:val="00FE" w14:font="Wingdings"/>
                  <w14:uncheckedState w14:val="00A8" w14:font="Wingdings"/>
                </w14:checkbox>
              </w:sdtPr>
              <w:sdtEndPr/>
              <w:sdtContent>
                <w:r w:rsidR="00FD23D8" w:rsidRPr="006A06FF">
                  <w:rPr>
                    <w:rFonts w:ascii="Verdana" w:hAnsi="Verdana" w:cs="Arial"/>
                    <w:sz w:val="22"/>
                  </w:rPr>
                  <w:sym w:font="Wingdings" w:char="F0A8"/>
                </w:r>
              </w:sdtContent>
            </w:sdt>
            <w:r w:rsidR="00FD23D8" w:rsidRPr="006A06FF">
              <w:rPr>
                <w:rFonts w:ascii="Verdana" w:hAnsi="Verdana" w:cs="Arial"/>
                <w:sz w:val="22"/>
              </w:rPr>
              <w:t xml:space="preserve"> No</w:t>
            </w:r>
          </w:p>
          <w:p w:rsidR="00FD23D8" w:rsidRPr="0001168E" w:rsidRDefault="00FD23D8" w:rsidP="0001168E">
            <w:pPr>
              <w:pStyle w:val="Ratings1-5"/>
              <w:jc w:val="left"/>
              <w:rPr>
                <w:rFonts w:ascii="Verdana" w:hAnsi="Verdana"/>
                <w:color w:val="000000" w:themeColor="text1"/>
                <w:sz w:val="22"/>
              </w:rPr>
            </w:pPr>
          </w:p>
          <w:p w:rsidR="009811EA" w:rsidRDefault="009811EA"/>
        </w:tc>
      </w:tr>
    </w:tbl>
    <w:p w:rsidR="0001168E" w:rsidRDefault="00FD23D8">
      <w:pPr>
        <w:pStyle w:val="NoSpacing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1DF0B415" wp14:editId="36394A98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0" cy="10058400"/>
                <wp:effectExtent l="0" t="0" r="19050" b="19050"/>
                <wp:wrapNone/>
                <wp:docPr id="1" name="Straight Connector 1" descr="Cut line dividing 2 surveys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058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2">
                              <a:lumMod val="9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3350D98" id="Straight Connector 1" o:spid="_x0000_s1026" alt="Cut line dividing 2 surveys" style="position:absolute;z-index:251659264;visibility:visible;mso-wrap-style:square;mso-wrap-distance-left:9pt;mso-wrap-distance-top:0;mso-wrap-distance-right:9pt;mso-wrap-distance-bottom:0;mso-position-horizontal:center;mso-position-horizontal-relative:page;mso-position-vertical:center;mso-position-vertical-relative:page" from="0,0" to="0,11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" strokecolor="#cfcdcd [2894]" strokeweight=".5pt">
                <v:stroke dashstyle="dash" joinstyle="miter"/>
                <w10:wrap anchorx="page" anchory="page"/>
                <w10:anchorlock/>
              </v:line>
            </w:pict>
          </mc:Fallback>
        </mc:AlternateContent>
      </w:r>
    </w:p>
    <w:p w:rsidR="009811EA" w:rsidRDefault="00FD23D8">
      <w:pPr>
        <w:pStyle w:val="NoSpacing"/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1" layoutInCell="1" allowOverlap="1">
                <wp:simplePos x="0" y="0"/>
                <wp:positionH relativeFrom="page">
                  <wp:align>center</wp:align>
                </wp:positionH>
                <wp:positionV relativeFrom="page">
                  <wp:align>center</wp:align>
                </wp:positionV>
                <wp:extent cx="0" cy="10058400"/>
                <wp:effectExtent l="0" t="0" r="19050" b="19050"/>
                <wp:wrapNone/>
                <wp:docPr id="3" name="Straight Connector 3" descr="Cut line dividing 2 surveys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005840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bg2">
                              <a:lumMod val="90000"/>
                            </a:schemeClr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19416FF6" id="Straight Connector 3" o:spid="_x0000_s1026" alt="Cut line dividing 2 surveys" style="position:absolute;z-index:251661312;visibility:visible;mso-wrap-style:square;mso-wrap-distance-left:9pt;mso-wrap-distance-top:0;mso-wrap-distance-right:9pt;mso-wrap-distance-bottom:0;mso-position-horizontal:center;mso-position-horizontal-relative:page;mso-position-vertical:center;mso-position-vertical-relative:page" from="0,0" to="0,11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" strokecolor="#cfcdcd [2894]" strokeweight=".5pt">
                <v:stroke dashstyle="dash" joinstyle="miter"/>
                <w10:wrap anchorx="page" anchory="page"/>
                <w10:anchorlock/>
              </v:line>
            </w:pict>
          </mc:Fallback>
        </mc:AlternateContent>
      </w:r>
    </w:p>
    <w:sectPr w:rsidR="009811EA">
      <w:footerReference w:type="default" r:id="rId10"/>
      <w:pgSz w:w="12240" w:h="15840" w:code="1"/>
      <w:pgMar w:top="576" w:right="432" w:bottom="576" w:left="432" w:header="432" w:footer="432" w:gutter="0"/>
      <w:cols w:sep="1" w:space="14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5B4F" w:rsidRDefault="00B65B4F">
      <w:pPr>
        <w:spacing w:after="0"/>
      </w:pPr>
      <w:r>
        <w:separator/>
      </w:r>
    </w:p>
  </w:endnote>
  <w:endnote w:type="continuationSeparator" w:id="0">
    <w:p w:rsidR="00B65B4F" w:rsidRDefault="00B65B4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06FF" w:rsidRDefault="006A06FF">
    <w:pPr>
      <w:pStyle w:val="Footer"/>
    </w:pPr>
    <w:r>
      <w:rPr>
        <w:noProof/>
        <w:lang w:val="en-GB" w:eastAsia="en-GB"/>
      </w:rPr>
      <w:drawing>
        <wp:inline distT="0" distB="0" distL="0" distR="0">
          <wp:extent cx="683485" cy="228600"/>
          <wp:effectExtent l="0" t="0" r="2540" b="0"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Share Logo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13334" cy="23858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5B4F" w:rsidRDefault="00B65B4F">
      <w:pPr>
        <w:spacing w:after="0"/>
      </w:pPr>
      <w:r>
        <w:separator/>
      </w:r>
    </w:p>
  </w:footnote>
  <w:footnote w:type="continuationSeparator" w:id="0">
    <w:p w:rsidR="00B65B4F" w:rsidRDefault="00B65B4F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936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5B4F"/>
    <w:rsid w:val="0001168E"/>
    <w:rsid w:val="0046562A"/>
    <w:rsid w:val="006A06FF"/>
    <w:rsid w:val="009811EA"/>
    <w:rsid w:val="00B65B4F"/>
    <w:rsid w:val="00F327B0"/>
    <w:rsid w:val="00FD2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chartTrackingRefBased/>
  <w15:docId w15:val="{3C4DA71E-09EE-422D-9A6A-C09B23EE85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1" w:unhideWhenUsed="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semiHidden="1" w:uiPriority="22" w:unhideWhenUsed="1" w:qFormat="1"/>
    <w:lsdException w:name="Emphasis" w:semiHidden="1" w:uiPriority="20" w:unhideWhenUs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semiHidden="1" w:uiPriority="29" w:unhideWhenUsed="1" w:qFormat="1"/>
    <w:lsdException w:name="Intense Quote" w:semiHidden="1" w:uiPriority="30" w:unhideWhenUsed="1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1" w:uiPriority="19" w:unhideWhenUsed="1" w:qFormat="1"/>
    <w:lsdException w:name="Intense Emphasis" w:semiHidden="1" w:uiPriority="21" w:unhideWhenUsed="1" w:qFormat="1"/>
    <w:lsdException w:name="Subtle Reference" w:semiHidden="1" w:uiPriority="31" w:unhideWhenUsed="1" w:qFormat="1"/>
    <w:lsdException w:name="Intense Reference" w:semiHidden="1" w:uiPriority="32" w:unhideWhenUsed="1" w:qFormat="1"/>
    <w:lsdException w:name="Book Title" w:semiHidden="1" w:uiPriority="33" w:unhideWhenUsed="1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1"/>
    <w:qFormat/>
    <w:pPr>
      <w:keepNext/>
      <w:keepLines/>
      <w:spacing w:before="360" w:after="180" w:line="240" w:lineRule="auto"/>
      <w:outlineLvl w:val="0"/>
    </w:pPr>
    <w:rPr>
      <w:rFonts w:asciiTheme="majorHAnsi" w:eastAsiaTheme="majorEastAsia" w:hAnsiTheme="majorHAnsi" w:cstheme="majorBidi"/>
      <w:b/>
      <w:bCs/>
      <w:i/>
      <w:iCs/>
      <w:color w:val="2E74B5" w:themeColor="accent1" w:themeShade="BF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1"/>
    <w:qFormat/>
    <w:pPr>
      <w:keepNext/>
      <w:keepLines/>
      <w:pBdr>
        <w:top w:val="single" w:sz="4" w:space="1" w:color="2E74B5" w:themeColor="accent1" w:themeShade="BF"/>
      </w:pBdr>
      <w:spacing w:before="240" w:after="12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Heading3">
    <w:name w:val="heading 3"/>
    <w:basedOn w:val="Normal"/>
    <w:next w:val="Normal"/>
    <w:link w:val="Heading3Char"/>
    <w:uiPriority w:val="1"/>
    <w:qFormat/>
    <w:pPr>
      <w:keepNext/>
      <w:keepLines/>
      <w:shd w:val="clear" w:color="auto" w:fill="DEEAF6" w:themeFill="accent1" w:themeFillTint="33"/>
      <w:spacing w:before="40" w:after="0"/>
      <w:outlineLvl w:val="2"/>
    </w:pPr>
    <w:rPr>
      <w:rFonts w:asciiTheme="majorHAnsi" w:eastAsiaTheme="majorEastAsia" w:hAnsiTheme="majorHAnsi" w:cstheme="majorBidi"/>
      <w:b/>
      <w:b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1"/>
    <w:rPr>
      <w:rFonts w:asciiTheme="majorHAnsi" w:eastAsiaTheme="majorEastAsia" w:hAnsiTheme="majorHAnsi" w:cstheme="majorBidi"/>
      <w:b/>
      <w:bCs/>
      <w:i/>
      <w:iCs/>
      <w:color w:val="2E74B5" w:themeColor="accent1" w:themeShade="BF"/>
    </w:rPr>
  </w:style>
  <w:style w:type="character" w:customStyle="1" w:styleId="Heading2Char">
    <w:name w:val="Heading 2 Char"/>
    <w:basedOn w:val="DefaultParagraphFont"/>
    <w:link w:val="Heading2"/>
    <w:uiPriority w:val="1"/>
    <w:rPr>
      <w:rFonts w:asciiTheme="majorHAnsi" w:eastAsiaTheme="majorEastAsia" w:hAnsiTheme="majorHAnsi" w:cstheme="majorBidi"/>
      <w:color w:val="2E74B5" w:themeColor="accent1" w:themeShade="BF"/>
      <w:sz w:val="20"/>
      <w:szCs w:val="20"/>
    </w:rPr>
  </w:style>
  <w:style w:type="character" w:customStyle="1" w:styleId="Heading3Char">
    <w:name w:val="Heading 3 Char"/>
    <w:basedOn w:val="DefaultParagraphFont"/>
    <w:link w:val="Heading3"/>
    <w:uiPriority w:val="1"/>
    <w:rPr>
      <w:rFonts w:asciiTheme="majorHAnsi" w:eastAsiaTheme="majorEastAsia" w:hAnsiTheme="majorHAnsi" w:cstheme="majorBidi"/>
      <w:b/>
      <w:bCs/>
      <w:color w:val="1F4D78" w:themeColor="accent1" w:themeShade="7F"/>
      <w:sz w:val="20"/>
      <w:szCs w:val="20"/>
      <w:shd w:val="clear" w:color="auto" w:fill="DEEAF6" w:themeFill="accent1" w:themeFillTint="33"/>
    </w:rPr>
  </w:style>
  <w:style w:type="paragraph" w:customStyle="1" w:styleId="Rating">
    <w:name w:val="Rating"/>
    <w:basedOn w:val="Normal"/>
    <w:uiPriority w:val="1"/>
    <w:qFormat/>
    <w:pPr>
      <w:tabs>
        <w:tab w:val="right" w:pos="5215"/>
      </w:tabs>
      <w:spacing w:before="40" w:after="120" w:line="240" w:lineRule="auto"/>
    </w:pPr>
    <w:rPr>
      <w:color w:val="000000" w:themeColor="text1"/>
    </w:rPr>
  </w:style>
  <w:style w:type="paragraph" w:styleId="Title">
    <w:name w:val="Title"/>
    <w:basedOn w:val="Normal"/>
    <w:next w:val="Normal"/>
    <w:link w:val="TitleChar"/>
    <w:uiPriority w:val="1"/>
    <w:qFormat/>
    <w:pPr>
      <w:pBdr>
        <w:top w:val="single" w:sz="12" w:space="5" w:color="1F4E79" w:themeColor="accent1" w:themeShade="80"/>
        <w:bottom w:val="single" w:sz="12" w:space="5" w:color="1F4E79" w:themeColor="accent1" w:themeShade="80"/>
      </w:pBdr>
      <w:shd w:val="clear" w:color="auto" w:fill="DEEAF6" w:themeFill="accent1" w:themeFillTint="33"/>
      <w:spacing w:after="0" w:line="240" w:lineRule="auto"/>
      <w:jc w:val="center"/>
    </w:pPr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TitleChar">
    <w:name w:val="Title Char"/>
    <w:basedOn w:val="DefaultParagraphFont"/>
    <w:link w:val="Title"/>
    <w:uiPriority w:val="1"/>
    <w:rPr>
      <w:rFonts w:asciiTheme="majorHAnsi" w:eastAsiaTheme="majorEastAsia" w:hAnsiTheme="majorHAnsi" w:cstheme="majorBidi"/>
      <w:b/>
      <w:bCs/>
      <w:sz w:val="32"/>
      <w:szCs w:val="32"/>
      <w:shd w:val="clear" w:color="auto" w:fill="DEEAF6" w:themeFill="accent1" w:themeFillTint="33"/>
    </w:rPr>
  </w:style>
  <w:style w:type="paragraph" w:styleId="NoSpacing">
    <w:name w:val="No Spacing"/>
    <w:uiPriority w:val="1"/>
    <w:qFormat/>
    <w:pPr>
      <w:spacing w:after="0" w:line="240" w:lineRule="auto"/>
    </w:pPr>
    <w:rPr>
      <w:sz w:val="20"/>
      <w:szCs w:val="20"/>
    </w:rPr>
  </w:style>
  <w:style w:type="paragraph" w:customStyle="1" w:styleId="Multiplechoice2">
    <w:name w:val="Multiple choice | 2"/>
    <w:basedOn w:val="Normal"/>
    <w:uiPriority w:val="1"/>
    <w:qFormat/>
    <w:pPr>
      <w:tabs>
        <w:tab w:val="left" w:pos="2695"/>
      </w:tabs>
      <w:spacing w:before="40" w:after="120"/>
    </w:pPr>
  </w:style>
  <w:style w:type="table" w:styleId="TableGrid">
    <w:name w:val="Table Grid"/>
    <w:basedOn w:val="TableNormal"/>
    <w:uiPriority w:val="3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atings1-5">
    <w:name w:val="Ratings 1-5"/>
    <w:basedOn w:val="Normal"/>
    <w:uiPriority w:val="1"/>
    <w:qFormat/>
    <w:pPr>
      <w:spacing w:before="40" w:after="120"/>
      <w:jc w:val="center"/>
    </w:p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pPr>
      <w:pBdr>
        <w:bottom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Pr>
      <w:rFonts w:ascii="Arial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pPr>
      <w:pBdr>
        <w:top w:val="single" w:sz="6" w:space="1" w:color="auto"/>
      </w:pBdr>
      <w:spacing w:after="0"/>
      <w:jc w:val="center"/>
    </w:pPr>
    <w:rPr>
      <w:rFonts w:ascii="Arial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Pr>
      <w:rFonts w:ascii="Arial" w:hAnsi="Arial" w:cs="Arial"/>
      <w:vanish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6A06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06FF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6A06F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06F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footer" Target="foot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shelleyat.org\ShelleyCollege\StaffUserData\elisha.pyrah\Downloads\tf03988303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040D185BC013492E838EBC2B3D6BE98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E4A3FC-CE9D-4A9C-9727-7BE6F727B5F4}"/>
      </w:docPartPr>
      <w:docPartBody>
        <w:p w:rsidR="004C5F27" w:rsidRDefault="00A1163F">
          <w:pPr>
            <w:pStyle w:val="040D185BC013492E838EBC2B3D6BE98F"/>
          </w:pPr>
          <w:r>
            <w:t>[Company Name]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iberation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LiberationSans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163F"/>
    <w:rsid w:val="004C5F27"/>
    <w:rsid w:val="00A11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040D185BC013492E838EBC2B3D6BE98F">
    <w:name w:val="040D185BC013492E838EBC2B3D6BE98F"/>
  </w:style>
  <w:style w:type="paragraph" w:customStyle="1" w:styleId="4FBDEFF3E26B4EA88F56E54175F6CB9F">
    <w:name w:val="4FBDEFF3E26B4EA88F56E54175F6CB9F"/>
  </w:style>
  <w:style w:type="paragraph" w:customStyle="1" w:styleId="C08F09B62C214AABBD4D6AF10586C55F">
    <w:name w:val="C08F09B62C214AABBD4D6AF10586C55F"/>
  </w:style>
  <w:style w:type="paragraph" w:customStyle="1" w:styleId="BC12FDFD49BE4EA68CCDD6FBE75E99A5">
    <w:name w:val="BC12FDFD49BE4EA68CCDD6FBE75E99A5"/>
  </w:style>
  <w:style w:type="paragraph" w:customStyle="1" w:styleId="ABCAF902E2D74B568D91403990A8D15C">
    <w:name w:val="ABCAF902E2D74B568D91403990A8D15C"/>
    <w:rsid w:val="00A1163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Restaurant survey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Century Gothic">
      <a:maj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Century Gothic" panose="020B0502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ahoma"/>
        <a:font script="Hebr" typeface="Gisha"/>
        <a:font script="Thai" typeface="Dillenia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Verdana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PDescription xmlns="4873beb7-5857-4685-be1f-d57550cc96cc" xsi:nil="true"/>
    <AssetExpire xmlns="4873beb7-5857-4685-be1f-d57550cc96cc">2029-01-01T08:00:00+00:00</AssetExpire>
    <CampaignTagsTaxHTField0 xmlns="4873beb7-5857-4685-be1f-d57550cc96cc">
      <Terms xmlns="http://schemas.microsoft.com/office/infopath/2007/PartnerControls"/>
    </CampaignTagsTaxHTField0>
    <IntlLangReviewDate xmlns="4873beb7-5857-4685-be1f-d57550cc96cc" xsi:nil="true"/>
    <TPFriendlyName xmlns="4873beb7-5857-4685-be1f-d57550cc96cc" xsi:nil="true"/>
    <IntlLangReview xmlns="4873beb7-5857-4685-be1f-d57550cc96cc">false</IntlLangReview>
    <LocLastLocAttemptVersionLookup xmlns="4873beb7-5857-4685-be1f-d57550cc96cc">873961</LocLastLocAttemptVersionLookup>
    <PolicheckWords xmlns="4873beb7-5857-4685-be1f-d57550cc96cc" xsi:nil="true"/>
    <SubmitterId xmlns="4873beb7-5857-4685-be1f-d57550cc96cc" xsi:nil="true"/>
    <AcquiredFrom xmlns="4873beb7-5857-4685-be1f-d57550cc96cc">Internal MS</AcquiredFrom>
    <EditorialStatus xmlns="4873beb7-5857-4685-be1f-d57550cc96cc">Complete</EditorialStatus>
    <Markets xmlns="4873beb7-5857-4685-be1f-d57550cc96cc"/>
    <OriginAsset xmlns="4873beb7-5857-4685-be1f-d57550cc96cc" xsi:nil="true"/>
    <AssetStart xmlns="4873beb7-5857-4685-be1f-d57550cc96cc">2012-12-28T00:30:00+00:00</AssetStart>
    <FriendlyTitle xmlns="4873beb7-5857-4685-be1f-d57550cc96cc" xsi:nil="true"/>
    <MarketSpecific xmlns="4873beb7-5857-4685-be1f-d57550cc96cc">false</MarketSpecific>
    <TPNamespace xmlns="4873beb7-5857-4685-be1f-d57550cc96cc" xsi:nil="true"/>
    <PublishStatusLookup xmlns="4873beb7-5857-4685-be1f-d57550cc96cc">
      <Value>1666695</Value>
    </PublishStatusLookup>
    <APAuthor xmlns="4873beb7-5857-4685-be1f-d57550cc96cc">
      <UserInfo>
        <DisplayName>REDMOND\ncrowell</DisplayName>
        <AccountId>81</AccountId>
        <AccountType/>
      </UserInfo>
    </APAuthor>
    <TPCommandLine xmlns="4873beb7-5857-4685-be1f-d57550cc96cc" xsi:nil="true"/>
    <IntlLangReviewer xmlns="4873beb7-5857-4685-be1f-d57550cc96cc" xsi:nil="true"/>
    <OpenTemplate xmlns="4873beb7-5857-4685-be1f-d57550cc96cc">true</OpenTemplate>
    <CSXSubmissionDate xmlns="4873beb7-5857-4685-be1f-d57550cc96cc" xsi:nil="true"/>
    <TaxCatchAll xmlns="4873beb7-5857-4685-be1f-d57550cc96cc"/>
    <Manager xmlns="4873beb7-5857-4685-be1f-d57550cc96cc" xsi:nil="true"/>
    <NumericId xmlns="4873beb7-5857-4685-be1f-d57550cc96cc" xsi:nil="true"/>
    <ParentAssetId xmlns="4873beb7-5857-4685-be1f-d57550cc96cc" xsi:nil="true"/>
    <OriginalSourceMarket xmlns="4873beb7-5857-4685-be1f-d57550cc96cc" xsi:nil="true"/>
    <ApprovalStatus xmlns="4873beb7-5857-4685-be1f-d57550cc96cc">InProgress</ApprovalStatus>
    <TPComponent xmlns="4873beb7-5857-4685-be1f-d57550cc96cc" xsi:nil="true"/>
    <EditorialTags xmlns="4873beb7-5857-4685-be1f-d57550cc96cc" xsi:nil="true"/>
    <TPExecutable xmlns="4873beb7-5857-4685-be1f-d57550cc96cc" xsi:nil="true"/>
    <TPLaunchHelpLink xmlns="4873beb7-5857-4685-be1f-d57550cc96cc" xsi:nil="true"/>
    <LocComments xmlns="4873beb7-5857-4685-be1f-d57550cc96cc" xsi:nil="true"/>
    <LocRecommendedHandoff xmlns="4873beb7-5857-4685-be1f-d57550cc96cc" xsi:nil="true"/>
    <SourceTitle xmlns="4873beb7-5857-4685-be1f-d57550cc96cc" xsi:nil="true"/>
    <CSXUpdate xmlns="4873beb7-5857-4685-be1f-d57550cc96cc">false</CSXUpdate>
    <IntlLocPriority xmlns="4873beb7-5857-4685-be1f-d57550cc96cc" xsi:nil="true"/>
    <UAProjectedTotalWords xmlns="4873beb7-5857-4685-be1f-d57550cc96cc" xsi:nil="true"/>
    <AssetType xmlns="4873beb7-5857-4685-be1f-d57550cc96cc">TP</AssetType>
    <MachineTranslated xmlns="4873beb7-5857-4685-be1f-d57550cc96cc">false</MachineTranslated>
    <OutputCachingOn xmlns="4873beb7-5857-4685-be1f-d57550cc96cc">false</OutputCachingOn>
    <TemplateStatus xmlns="4873beb7-5857-4685-be1f-d57550cc96cc">Complete</TemplateStatus>
    <IsSearchable xmlns="4873beb7-5857-4685-be1f-d57550cc96cc">true</IsSearchable>
    <ContentItem xmlns="4873beb7-5857-4685-be1f-d57550cc96cc" xsi:nil="true"/>
    <HandoffToMSDN xmlns="4873beb7-5857-4685-be1f-d57550cc96cc" xsi:nil="true"/>
    <ShowIn xmlns="4873beb7-5857-4685-be1f-d57550cc96cc">Show everywhere</ShowIn>
    <ThumbnailAssetId xmlns="4873beb7-5857-4685-be1f-d57550cc96cc" xsi:nil="true"/>
    <UALocComments xmlns="4873beb7-5857-4685-be1f-d57550cc96cc" xsi:nil="true"/>
    <UALocRecommendation xmlns="4873beb7-5857-4685-be1f-d57550cc96cc">Localize</UALocRecommendation>
    <LastModifiedDateTime xmlns="4873beb7-5857-4685-be1f-d57550cc96cc" xsi:nil="true"/>
    <LegacyData xmlns="4873beb7-5857-4685-be1f-d57550cc96cc" xsi:nil="true"/>
    <LocManualTestRequired xmlns="4873beb7-5857-4685-be1f-d57550cc96cc">false</LocManualTestRequired>
    <LocMarketGroupTiers2 xmlns="4873beb7-5857-4685-be1f-d57550cc96cc" xsi:nil="true"/>
    <ClipArtFilename xmlns="4873beb7-5857-4685-be1f-d57550cc96cc" xsi:nil="true"/>
    <TPApplication xmlns="4873beb7-5857-4685-be1f-d57550cc96cc" xsi:nil="true"/>
    <CSXHash xmlns="4873beb7-5857-4685-be1f-d57550cc96cc" xsi:nil="true"/>
    <DirectSourceMarket xmlns="4873beb7-5857-4685-be1f-d57550cc96cc" xsi:nil="true"/>
    <PrimaryImageGen xmlns="4873beb7-5857-4685-be1f-d57550cc96cc">true</PrimaryImageGen>
    <PlannedPubDate xmlns="4873beb7-5857-4685-be1f-d57550cc96cc" xsi:nil="true"/>
    <CSXSubmissionMarket xmlns="4873beb7-5857-4685-be1f-d57550cc96cc" xsi:nil="true"/>
    <Downloads xmlns="4873beb7-5857-4685-be1f-d57550cc96cc">0</Downloads>
    <ArtSampleDocs xmlns="4873beb7-5857-4685-be1f-d57550cc96cc" xsi:nil="true"/>
    <TrustLevel xmlns="4873beb7-5857-4685-be1f-d57550cc96cc">1 Microsoft Managed Content</TrustLevel>
    <BlockPublish xmlns="4873beb7-5857-4685-be1f-d57550cc96cc">false</BlockPublish>
    <TPLaunchHelpLinkType xmlns="4873beb7-5857-4685-be1f-d57550cc96cc">Template</TPLaunchHelpLinkType>
    <LocalizationTagsTaxHTField0 xmlns="4873beb7-5857-4685-be1f-d57550cc96cc">
      <Terms xmlns="http://schemas.microsoft.com/office/infopath/2007/PartnerControls"/>
    </LocalizationTagsTaxHTField0>
    <BusinessGroup xmlns="4873beb7-5857-4685-be1f-d57550cc96cc" xsi:nil="true"/>
    <Providers xmlns="4873beb7-5857-4685-be1f-d57550cc96cc" xsi:nil="true"/>
    <TemplateTemplateType xmlns="4873beb7-5857-4685-be1f-d57550cc96cc">Word Document Template</TemplateTemplateType>
    <TimesCloned xmlns="4873beb7-5857-4685-be1f-d57550cc96cc" xsi:nil="true"/>
    <TPAppVersion xmlns="4873beb7-5857-4685-be1f-d57550cc96cc" xsi:nil="true"/>
    <VoteCount xmlns="4873beb7-5857-4685-be1f-d57550cc96cc" xsi:nil="true"/>
    <AverageRating xmlns="4873beb7-5857-4685-be1f-d57550cc96cc" xsi:nil="true"/>
    <FeatureTagsTaxHTField0 xmlns="4873beb7-5857-4685-be1f-d57550cc96cc">
      <Terms xmlns="http://schemas.microsoft.com/office/infopath/2007/PartnerControls"/>
    </FeatureTagsTaxHTField0>
    <Provider xmlns="4873beb7-5857-4685-be1f-d57550cc96cc" xsi:nil="true"/>
    <UACurrentWords xmlns="4873beb7-5857-4685-be1f-d57550cc96cc" xsi:nil="true"/>
    <AssetId xmlns="4873beb7-5857-4685-be1f-d57550cc96cc">TP103988302</AssetId>
    <TPClientViewer xmlns="4873beb7-5857-4685-be1f-d57550cc96cc" xsi:nil="true"/>
    <DSATActionTaken xmlns="4873beb7-5857-4685-be1f-d57550cc96cc" xsi:nil="true"/>
    <APEditor xmlns="4873beb7-5857-4685-be1f-d57550cc96cc">
      <UserInfo>
        <DisplayName/>
        <AccountId xsi:nil="true"/>
        <AccountType/>
      </UserInfo>
    </APEditor>
    <TPInstallLocation xmlns="4873beb7-5857-4685-be1f-d57550cc96cc" xsi:nil="true"/>
    <OOCacheId xmlns="4873beb7-5857-4685-be1f-d57550cc96cc" xsi:nil="true"/>
    <IsDeleted xmlns="4873beb7-5857-4685-be1f-d57550cc96cc">false</IsDeleted>
    <PublishTargets xmlns="4873beb7-5857-4685-be1f-d57550cc96cc">OfficeOnlineVNext</PublishTargets>
    <ApprovalLog xmlns="4873beb7-5857-4685-be1f-d57550cc96cc" xsi:nil="true"/>
    <BugNumber xmlns="4873beb7-5857-4685-be1f-d57550cc96cc" xsi:nil="true"/>
    <CrawlForDependencies xmlns="4873beb7-5857-4685-be1f-d57550cc96cc">false</CrawlForDependencies>
    <InternalTagsTaxHTField0 xmlns="4873beb7-5857-4685-be1f-d57550cc96cc">
      <Terms xmlns="http://schemas.microsoft.com/office/infopath/2007/PartnerControls"/>
    </InternalTagsTaxHTField0>
    <LastHandOff xmlns="4873beb7-5857-4685-be1f-d57550cc96cc" xsi:nil="true"/>
    <Milestone xmlns="4873beb7-5857-4685-be1f-d57550cc96cc" xsi:nil="true"/>
    <OriginalRelease xmlns="4873beb7-5857-4685-be1f-d57550cc96cc">15</OriginalRelease>
    <RecommendationsModifier xmlns="4873beb7-5857-4685-be1f-d57550cc96cc" xsi:nil="true"/>
    <ScenarioTagsTaxHTField0 xmlns="4873beb7-5857-4685-be1f-d57550cc96cc">
      <Terms xmlns="http://schemas.microsoft.com/office/infopath/2007/PartnerControls"/>
    </Scenario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7E3F04-0B30-430C-9B9B-8C942289B68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010A76-AA44-4FF1-8D5B-AB0E0387F092}">
  <ds:schemaRefs>
    <ds:schemaRef ds:uri="http://www.w3.org/XML/1998/namespace"/>
    <ds:schemaRef ds:uri="http://purl.org/dc/elements/1.1/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4873beb7-5857-4685-be1f-d57550cc96cc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256DCF59-9DC7-484F-9354-2D7849FE24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0A4141D-A490-420C-BC32-45D31D6FC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tf03988303</Template>
  <TotalTime>0</TotalTime>
  <Pages>1</Pages>
  <Words>138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SHARE MAT ACADEMY: FORM B</Company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Ms E. Pyrah</dc:creator>
  <cp:lastModifiedBy>Ms E. Pyrah</cp:lastModifiedBy>
  <cp:revision>3</cp:revision>
  <dcterms:created xsi:type="dcterms:W3CDTF">2020-03-19T12:08:00Z</dcterms:created>
  <dcterms:modified xsi:type="dcterms:W3CDTF">2020-03-19T12:20:00Z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0x0101006EDDDB5EE6D98C44930B742096920B300400F5B6D36B3EF94B4E9A635CDF2A18F5B8</vt:lpwstr>
  </property>
  <property fmtid="{D5CDD505-2E9C-101B-9397-08002B2CF9AE}" pid="3" name="InternalTags">
    <vt:lpwstr/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ScenarioTags">
    <vt:lpwstr/>
  </property>
  <property fmtid="{D5CDD505-2E9C-101B-9397-08002B2CF9AE}" pid="7" name="CampaignTags">
    <vt:lpwstr/>
  </property>
</Properties>
</file>